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0" w:after="240"/>
      </w:pPr>
      <w:r>
        <w:rPr>
          <w:rFonts w:ascii="Georgia" w:hAnsi="Georgia"/>
          <w:b/>
          <w:i w:val="0"/>
          <w:color w:val="000000"/>
          <w:sz w:val="62"/>
        </w:rPr>
        <w:t>Part 4 Student Action Workbook</w:t>
      </w:r>
    </w:p>
    <w:p>
      <w:pPr>
        <w:spacing w:after="360"/>
      </w:pPr>
      <w:r>
        <w:rPr>
          <w:rFonts w:ascii="Georgia" w:hAnsi="Georgia"/>
          <w:b w:val="0"/>
          <w:i w:val="0"/>
          <w:color w:val="C73236"/>
          <w:sz w:val="40"/>
        </w:rPr>
        <w:t>Plan and Take Action</w:t>
      </w:r>
    </w:p>
    <w:p>
      <w:pPr>
        <w:spacing w:after="280"/>
      </w:pPr>
      <w:r>
        <w:rPr>
          <w:rFonts w:ascii="Georgia" w:hAnsi="Georgia"/>
          <w:b w:val="0"/>
          <w:i w:val="0"/>
          <w:color w:val="526D85"/>
          <w:sz w:val="26"/>
        </w:rPr>
        <w:t>Use this workbook with your team as you choose an issue, learn about it, make a plan, connect with others, and keep evidence of your work. You can type in this file, use short phrases, sketch, or use another format your teacher approves.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Team name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  <w:t>______________________________</w:t>
            </w:r>
          </w:p>
        </w:tc>
        <w:tc>
          <w:tcPr>
            <w:tcW w:type="dxa" w:w="4896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Class or teacher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  <w:t>______________________________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Team members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  <w:t>______________________________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Date started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  <w:t>______________________________</w:t>
            </w:r>
          </w:p>
        </w:tc>
      </w:tr>
    </w:tbl>
    <w:p>
      <w:pPr>
        <w:spacing w:before="320" w:after="120"/>
      </w:pPr>
      <w:r>
        <w:rPr>
          <w:rFonts w:ascii="Georgia" w:hAnsi="Georgia"/>
          <w:b/>
          <w:i w:val="0"/>
          <w:color w:val="C73236"/>
          <w:sz w:val="23"/>
        </w:rPr>
        <w:t>HOW TO USE THIS WORKBOOK</w:t>
      </w:r>
    </w:p>
    <w:p>
      <w:r>
        <w:rPr>
          <w:rFonts w:ascii="Georgia" w:hAnsi="Georgia"/>
          <w:b w:val="0"/>
          <w:i w:val="0"/>
          <w:color w:val="526D85"/>
          <w:sz w:val="24"/>
        </w:rPr>
        <w:t>Complete only the pages your teacher asks your team to use. You may return to any page when new information changes your thinking. Keep a copy with your team name and send only teacher-approved work through the File Chute.</w:t>
      </w:r>
    </w:p>
    <w:p>
      <w:pPr>
        <w:spacing w:before="240" w:after="120"/>
      </w:pPr>
      <w:r>
        <w:rPr>
          <w:rFonts w:ascii="Georgia" w:hAnsi="Georgia"/>
          <w:b/>
          <w:i w:val="0"/>
          <w:color w:val="C73236"/>
          <w:sz w:val="23"/>
        </w:rPr>
        <w:t>EQUITY AND ACCESS OPPORTUNITY</w:t>
      </w:r>
    </w:p>
    <w:p>
      <w:r>
        <w:rPr>
          <w:rFonts w:ascii="Georgia" w:hAnsi="Georgia"/>
          <w:b w:val="0"/>
          <w:i w:val="0"/>
          <w:color w:val="526D85"/>
          <w:sz w:val="24"/>
        </w:rPr>
        <w:t>Your team may want to share roles in ways that make room for different strengths: noticing patterns, drawing, researching, asking questions, organizing, speaking, listening, translating, designing, or checking details.</w:t>
      </w: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01 </w:t>
      </w:r>
      <w:r>
        <w:rPr>
          <w:rFonts w:ascii="Georgia" w:hAnsi="Georgia"/>
          <w:b/>
          <w:i w:val="0"/>
          <w:color w:val="000000"/>
          <w:sz w:val="52"/>
        </w:rPr>
        <w:t>Our Team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Share responsibility and decide how you will work together.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1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Start with strengths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Choose roles that fit your team today. You can share a role, rotate it, or create another one.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384"/>
        <w:gridCol w:w="3816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Team member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Role or contribution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I need from my team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HOW WE WILL MAKE DECISIONS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OUR GROUP AGREEMENT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02 </w:t>
      </w:r>
      <w:r>
        <w:rPr>
          <w:rFonts w:ascii="Georgia" w:hAnsi="Georgia"/>
          <w:b/>
          <w:i w:val="0"/>
          <w:color w:val="000000"/>
          <w:sz w:val="52"/>
        </w:rPr>
        <w:t>Choose the Issue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Name what you notice and what your team wants to understand.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1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Choose a starting point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An issue can be a concern, a possibility, or something your team wants to make better. Start with what you can actually learn about.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THE ISSUE WE ARE NOTICING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WHY THIS MATTERS TO US OR OUR COMMUNITY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752"/>
      </w:tblGrid>
      <w:tr>
        <w:tc>
          <w:tcPr>
            <w:tcW w:type="dxa" w:w="4896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we think we know</w:t>
            </w:r>
          </w:p>
        </w:tc>
        <w:tc>
          <w:tcPr>
            <w:tcW w:type="dxa" w:w="4896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we need to find out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03 </w:t>
      </w:r>
      <w:r>
        <w:rPr>
          <w:rFonts w:ascii="Georgia" w:hAnsi="Georgia"/>
          <w:b/>
          <w:i w:val="0"/>
          <w:color w:val="000000"/>
          <w:sz w:val="52"/>
        </w:rPr>
        <w:t>Learn from Evidence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Gather information before deciding what should happen.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2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Build the picture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Use sources, observations, and conversations. Record enough information so your team can find it again.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4032"/>
        <w:gridCol w:w="2808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Source or person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it helps us understand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 or follow-up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A PATTERN OR IMPORTANT DETAIL WE ARE NOTICING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04 </w:t>
      </w:r>
      <w:r>
        <w:rPr>
          <w:rFonts w:ascii="Georgia" w:hAnsi="Georgia"/>
          <w:b/>
          <w:i w:val="0"/>
          <w:color w:val="000000"/>
          <w:sz w:val="52"/>
        </w:rPr>
        <w:t>Think Through Change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Consider who could be affected and more than one possible outcome.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3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Look in more than one direction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Think about people, places, and systems. What could get better? What questions or concerns should your team take seriously?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240"/>
        <w:gridCol w:w="3240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Who or what could be affected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Possible benefits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Questions or concerns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WHAT WE STILL NEED TO LEARN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05 </w:t>
      </w:r>
      <w:r>
        <w:rPr>
          <w:rFonts w:ascii="Georgia" w:hAnsi="Georgia"/>
          <w:b/>
          <w:i w:val="0"/>
          <w:color w:val="000000"/>
          <w:sz w:val="52"/>
        </w:rPr>
        <w:t>Compare Solutions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Choose a direction that is thoughtful, realistic, and connected to what you learned.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4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Compare before you choose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List ideas that could help. You may decide to combine ideas or keep researching before making a final choice.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456"/>
        <w:gridCol w:w="3096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Possible solution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could work well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we would need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OUR PREFERRED DIRECTION AND WHY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06 </w:t>
      </w:r>
      <w:r>
        <w:rPr>
          <w:rFonts w:ascii="Georgia" w:hAnsi="Georgia"/>
          <w:b/>
          <w:i w:val="0"/>
          <w:color w:val="000000"/>
          <w:sz w:val="52"/>
        </w:rPr>
        <w:t>Make the Plan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Turn your chosen direction into small, visible next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5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Plan for action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Make each action item specific. Assign an owner or team, choose a target date, and update this page as you go.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3384"/>
        <w:gridCol w:w="1296"/>
        <w:gridCol w:w="1440"/>
        <w:gridCol w:w="1008"/>
      </w:tblGrid>
      <w:tr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Action item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Steps and people to contact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Target date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Done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07 </w:t>
      </w:r>
      <w:r>
        <w:rPr>
          <w:rFonts w:ascii="Georgia" w:hAnsi="Georgia"/>
          <w:b/>
          <w:i w:val="0"/>
          <w:color w:val="000000"/>
          <w:sz w:val="52"/>
        </w:rPr>
        <w:t>Connect with Others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Prepare to listen, ask useful questions, and invite help safely.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6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Plan the conversation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Your teacher will help you decide which contacts and communication methods are appropriate. Use a school or teacher-approved way to reach out.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THE PERSON OR GROUP WE HOPE TO CONNECT WITH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WHAT WE HOPE TO LEARN OR ASK FOR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2952"/>
        <w:gridCol w:w="3024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 we could ask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Why this question matters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Notes or next step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08 </w:t>
      </w:r>
      <w:r>
        <w:rPr>
          <w:rFonts w:ascii="Georgia" w:hAnsi="Georgia"/>
          <w:b/>
          <w:i w:val="0"/>
          <w:color w:val="000000"/>
          <w:sz w:val="52"/>
        </w:rPr>
        <w:t>Invite Support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Share a clear message about what matters and what people can 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7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Make the message useful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Decide who you are talking to, what they need to understand, and the one action you hope they will take.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OUR AUDIENCE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WHAT WE WANT PEOPLE TO UNDERSTAND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OUR CALL TO ACTION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DRAFT MESSAGE OR DESIGN NOTES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09 </w:t>
      </w:r>
      <w:r>
        <w:rPr>
          <w:rFonts w:ascii="Georgia" w:hAnsi="Georgia"/>
          <w:b/>
          <w:i w:val="0"/>
          <w:color w:val="000000"/>
          <w:sz w:val="52"/>
        </w:rPr>
        <w:t>Keep the Evidence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Save work that helps tell the story of your team’s learning and action.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8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Choose artifacts on purpose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An artifact can be a draft, photo, data point, recording, feedback note, plan, reflection, or another piece of work that shows your process. Ask before sharing people’s names, faces, or personal information.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3528"/>
        <w:gridCol w:w="1944"/>
        <w:gridCol w:w="1440"/>
      </w:tblGrid>
      <w:tr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Artifact or evidence</w:t>
            </w:r>
          </w:p>
        </w:tc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it shows</w:t>
            </w:r>
          </w:p>
        </w:tc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Where we saved it</w:t>
            </w:r>
          </w:p>
        </w:tc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File Chute?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WHAT THIS EVIDENCE HELPS OUR TEAM EXPLAIN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 xml:space="preserve">10 </w:t>
      </w:r>
      <w:r>
        <w:rPr>
          <w:rFonts w:ascii="Georgia" w:hAnsi="Georgia"/>
          <w:b/>
          <w:i w:val="0"/>
          <w:color w:val="000000"/>
          <w:sz w:val="52"/>
        </w:rPr>
        <w:t>Tell the Story</w:t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Prepare to share your issue, what you learned, what you did, and what comes next.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9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 xml:space="preserve">Shape the story  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  <w:t>Use these prompts to help your team explain the work in your own words. Part 5 will help you get ready for the summit.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WE NOTICED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WE ASKED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WE LEARNED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WE ACTED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WE WOULD DO NEXT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224" w:bottom="864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b w:val="0"/>
        <w:i w:val="0"/>
        <w:color w:val="526D85"/>
        <w:sz w:val="19"/>
      </w:rPr>
      <w:t>C MSCL  •  Civic Leadership Curriculum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</w:pPr>
    <w:r>
      <w:rPr>
        <w:rFonts w:ascii="Georgia" w:hAnsi="Georgia"/>
        <w:b/>
        <w:i w:val="0"/>
        <w:color w:val="C73236"/>
        <w:sz w:val="19"/>
      </w:rPr>
      <w:t>C MSCL  |  PART 4 ACTION WORKBOOK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 w:eastAsia="Aptos"/>
      <w:color w:val="536A7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