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Guion gráfico de la muestra digital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Planifiquen una historia digital, video o presentación que explique su tema, su acción y lo que aprendió su equipo.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p>
      <w:pPr>
        <w:spacing w:before="80" w:after="60" w:line="259" w:lineRule="auto"/>
      </w:pPr>
      <w:r>
        <w:rPr>
          <w:rFonts w:ascii="Aptos" w:hAnsi="Aptos"/>
          <w:b/>
          <w:i w:val="0"/>
          <w:color w:val="12375E"/>
          <w:sz w:val="18"/>
        </w:rPr>
        <w:t>NUESTRO PROYECTO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240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Título provisional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39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Formato: diapositivas, video u otra opción aprobada por el docente</w:t>
            </w:r>
          </w:p>
        </w:tc>
        <w:tc>
          <w:tcPr>
            <w:tcW w:type="dxa" w:w="3408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230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Público</w:t>
            </w:r>
          </w:p>
        </w:tc>
      </w:tr>
      <w:tr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3408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pPr>
        <w:spacing w:before="200" w:after="60" w:line="259" w:lineRule="auto"/>
      </w:pPr>
      <w:r>
        <w:rPr>
          <w:rFonts w:ascii="Aptos" w:hAnsi="Aptos"/>
          <w:b/>
          <w:i w:val="0"/>
          <w:color w:val="12375E"/>
          <w:sz w:val="18"/>
        </w:rPr>
        <w:t>LA HISTORIA QUE QUEREMOS CONTAR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4320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Pregunta que nuestra muestra debe responder</w:t>
            </w:r>
          </w:p>
        </w:tc>
        <w:tc>
          <w:tcPr>
            <w:tcW w:type="dxa" w:w="5112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5616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Nuestra idea, evidencia o ejemplo principal</w:t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¿En qué tema estamos trabajando?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¿Qué cambio buscamos lograr?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¿Por qué importa esto?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¿Por qué otras personas deberían apoyar el plan?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¿Qué logramos o aprendimos?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</w:pPr>
            <w:r>
              <w:t>¿Qué sigue?</w:t>
            </w:r>
            <w:r>
              <w:rPr>
                <w:rFonts w:ascii="Aptos" w:hAnsi="Aptos"/>
                <w:b/>
                <w:i w:val="0"/>
                <w:color w:val="12375E"/>
                <w:sz w:val="18"/>
              </w:rPr>
            </w:r>
          </w:p>
        </w:tc>
        <w:tc>
          <w:tcPr>
            <w:tcW w:type="dxa" w:w="5112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p>
      <w:r>
        <w:br w:type="page"/>
      </w:r>
    </w:p>
    <w:p>
      <w:pPr>
        <w:spacing w:before="0" w:after="40" w:line="259" w:lineRule="auto"/>
      </w:pPr>
      <w:r>
        <w:rPr>
          <w:rFonts w:ascii="Aptos" w:hAnsi="Aptos"/>
          <w:b/>
          <w:i w:val="0"/>
          <w:color w:val="000000"/>
          <w:sz w:val="36"/>
        </w:rPr>
        <w:t>Escenas del guion gráfico</w:t>
      </w:r>
    </w:p>
    <w:p>
      <w:pPr>
        <w:spacing w:before="0" w:after="16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Dibujen, describan o hagan una lista de cada escena. Usen solo imágenes, grabaciones, música y trabajos estudiantiles aprobados por la escuela. Anoten de dónde proviene cada elemento para que su equipo pueda dar el crédito correspondiente.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936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Escena</w:t>
            </w:r>
          </w:p>
        </w:tc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8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Lo que ve el público</w:t>
            </w:r>
          </w:p>
        </w:tc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38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Palabras, narración o sonido</w:t>
            </w:r>
          </w:p>
        </w:tc>
        <w:tc>
          <w:tcPr>
            <w:tcW w:type="dxa" w:w="2556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223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Fuente o crédito para recordar</w:t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1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2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3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4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5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0" w:line="259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BA3437"/>
                <w:sz w:val="24"/>
              </w:rPr>
              <w:t>6</w:t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556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