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60" w:line="259" w:lineRule="auto"/>
      </w:pPr>
      <w:r>
        <w:rPr>
          <w:rFonts w:ascii="Aptos" w:hAnsi="Aptos"/>
          <w:b/>
          <w:i w:val="0"/>
          <w:color w:val="000000"/>
          <w:sz w:val="46"/>
        </w:rPr>
        <w:t>Seguimiento del plan de acción</w:t>
      </w:r>
    </w:p>
    <w:p>
      <w:pPr>
        <w:spacing w:before="0" w:after="180" w:line="259" w:lineRule="auto"/>
      </w:pPr>
      <w:r>
        <w:rPr>
          <w:rFonts w:ascii="Aptos" w:hAnsi="Aptos"/>
          <w:b w:val="0"/>
          <w:i w:val="0"/>
          <w:color w:val="526979"/>
          <w:sz w:val="21"/>
        </w:rPr>
        <w:t>Mantengan visibles para todo el equipo los próximos pasos, las personas responsables, las fechas objetivo y el trabajo completado.</w:t>
      </w:r>
    </w:p>
    <w:p>
      <w:pPr>
        <w:spacing w:before="0" w:after="200" w:line="259" w:lineRule="auto"/>
      </w:pPr>
      <w:r>
        <w:rPr>
          <w:rFonts w:ascii="Aptos" w:hAnsi="Aptos"/>
          <w:b/>
          <w:i w:val="0"/>
          <w:color w:val="BA3437"/>
          <w:sz w:val="17"/>
        </w:rPr>
        <w:t>Programa de Liderazgo Cívico en Acción (CLA)  |  Recurso editable para estudiantes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5"/>
        <w:gridCol w:w="2045"/>
        <w:gridCol w:w="2045"/>
        <w:gridCol w:w="2045"/>
        <w:gridCol w:w="2045"/>
      </w:tblGrid>
      <w:tr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87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Acción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374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Pasos y personas para contactar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655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584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Fecha objetivo</w:t>
            </w:r>
          </w:p>
        </w:tc>
        <w:tc>
          <w:tcPr>
            <w:tcW w:type="dxa" w:w="2045"/>
            <w:shd w:fill="12375E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tcW w:w="1152" w:type="dxa"/>
          </w:tcPr>
          <w:p>
            <w:pPr>
              <w:spacing w:before="0" w:after="0" w:line="259" w:lineRule="auto"/>
            </w:pPr>
            <w:r>
              <w:rPr>
                <w:rFonts w:ascii="Aptos" w:hAnsi="Aptos"/>
                <w:b/>
                <w:i w:val="0"/>
                <w:color w:val="FFFFFF"/>
                <w:sz w:val="18"/>
              </w:rPr>
              <w:t>Hecho</w:t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  <w:tr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  <w:tc>
          <w:tcPr>
            <w:tcW w:type="dxa" w:w="2045"/>
            <w:tcBorders>
              <w:top w:val="single" w:sz="8" w:color="D6E1E8"/>
              <w:left w:val="single" w:sz="8" w:color="D6E1E8"/>
              <w:bottom w:val="single" w:sz="8" w:color="D6E1E8"/>
              <w:right w:val="single" w:sz="8" w:color="D6E1E8"/>
            </w:tcBorders>
            <w:tcMar>
              <w:top w:w="115" w:type="dxa"/>
              <w:start w:w="115" w:type="dxa"/>
              <w:bottom w:w="115" w:type="dxa"/>
              <w:end w:w="115" w:type="dxa"/>
            </w:tcMar>
            <w:vAlign w:val="center"/>
            <w:shd w:fill="FFFFFF"/>
          </w:tcPr>
          <w:p>
            <w:pPr>
              <w:spacing w:before="0" w:after="360" w:line="259" w:lineRule="auto"/>
            </w:pPr>
            <w:r>
              <w:rPr>
                <w:rFonts w:ascii="Aptos" w:hAnsi="Aptos"/>
                <w:b w:val="0"/>
                <w:i w:val="0"/>
                <w:color w:val="243B53"/>
                <w:sz w:val="20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2240" w:h="15840"/>
      <w:pgMar w:top="835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526979"/>
        <w:sz w:val="16"/>
      </w:rPr>
      <w:t>Guarda una copia con tu nombre o el nombre del equipo antes de compartirla.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